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2" w:type="dxa"/>
        <w:tblInd w:w="-142" w:type="dxa"/>
        <w:tblCellMar>
          <w:top w:w="4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4250"/>
        <w:gridCol w:w="4682"/>
      </w:tblGrid>
      <w:tr w:rsidR="00E601A3" w14:paraId="615315E5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4064425F" w14:textId="77777777" w:rsidR="00E601A3" w:rsidRDefault="00E601A3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E601A3" w14:paraId="689F7172" w14:textId="77777777" w:rsidTr="00B11F64">
        <w:trPr>
          <w:trHeight w:val="28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FFFFFF"/>
              <w:right w:val="single" w:sz="3" w:space="0" w:color="C2D69B"/>
            </w:tcBorders>
          </w:tcPr>
          <w:p w14:paraId="4B7BD4CC" w14:textId="77777777" w:rsidR="00E601A3" w:rsidRDefault="00E601A3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E601A3" w14:paraId="13771F7C" w14:textId="77777777" w:rsidTr="00B11F64">
        <w:trPr>
          <w:trHeight w:val="56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FFFFFF"/>
              <w:right w:val="single" w:sz="3" w:space="0" w:color="C2D69B"/>
            </w:tcBorders>
          </w:tcPr>
          <w:p w14:paraId="47D00C5D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E601A3" w14:paraId="59386A37" w14:textId="77777777" w:rsidTr="00B11F64">
        <w:trPr>
          <w:trHeight w:val="560"/>
        </w:trPr>
        <w:tc>
          <w:tcPr>
            <w:tcW w:w="4250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BFF8766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DISCIPLINA:</w:t>
            </w:r>
            <w:r>
              <w:t xml:space="preserve"> Fundamentos de </w:t>
            </w:r>
          </w:p>
          <w:p w14:paraId="74FA4C76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t xml:space="preserve">Educação a Distância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1544719" w14:textId="77777777" w:rsidR="00E601A3" w:rsidRDefault="00E601A3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001 </w:t>
            </w:r>
          </w:p>
        </w:tc>
      </w:tr>
      <w:tr w:rsidR="00E601A3" w14:paraId="5D0EFBFC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44F9B8A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Não há</w:t>
            </w:r>
            <w:r>
              <w:rPr>
                <w:b/>
              </w:rPr>
              <w:t xml:space="preserve"> </w:t>
            </w:r>
          </w:p>
        </w:tc>
      </w:tr>
      <w:tr w:rsidR="00E601A3" w14:paraId="67D8815D" w14:textId="77777777" w:rsidTr="00B11F64">
        <w:trPr>
          <w:trHeight w:val="28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2E5E03E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E601A3" w14:paraId="0FEF9745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7E7BAA0" w14:textId="77777777" w:rsidR="00E601A3" w:rsidRDefault="00E601A3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E601A3" w14:paraId="6E5B02BB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58AF161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E601A3" w14:paraId="63E2CF6D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484C0BD" w14:textId="77777777" w:rsidR="00E601A3" w:rsidRDefault="00E601A3" w:rsidP="00B11F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E601A3" w14:paraId="1C623FCD" w14:textId="77777777" w:rsidTr="00B11F64">
        <w:trPr>
          <w:trHeight w:val="1114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F3C6E5B" w14:textId="77777777" w:rsidR="00E601A3" w:rsidRDefault="00E601A3" w:rsidP="00B11F64">
            <w:pPr>
              <w:spacing w:after="0" w:line="259" w:lineRule="auto"/>
              <w:ind w:left="4" w:right="57" w:firstLine="0"/>
            </w:pPr>
            <w:r>
              <w:t xml:space="preserve">Breve histórico da educação a distância: visão do mundo e do Brasil. Papeis na </w:t>
            </w:r>
            <w:proofErr w:type="spellStart"/>
            <w:r>
              <w:t>EaD</w:t>
            </w:r>
            <w:proofErr w:type="spellEnd"/>
            <w:r>
              <w:t xml:space="preserve">: professor, tutor, estudante. Ferramentas e softwares utilizados no processo de ensino e aprendizagem baseado em educação a distância, com foco para o ambiente virtual de aprendizagem e ferramentas de produção de texto e slides. </w:t>
            </w:r>
          </w:p>
        </w:tc>
      </w:tr>
      <w:tr w:rsidR="00E601A3" w14:paraId="3DF87807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0364B6E" w14:textId="77777777" w:rsidR="00E601A3" w:rsidRDefault="00E601A3" w:rsidP="00B11F6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E601A3" w14:paraId="1D1A2EA1" w14:textId="77777777" w:rsidTr="00B11F64">
        <w:trPr>
          <w:trHeight w:val="525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0217FD0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2030F334" w14:textId="77777777" w:rsidR="00E601A3" w:rsidRDefault="00E601A3" w:rsidP="00B11F64">
            <w:pPr>
              <w:spacing w:after="0" w:line="238" w:lineRule="auto"/>
              <w:ind w:left="4" w:right="68" w:firstLine="0"/>
            </w:pPr>
            <w:r>
              <w:t xml:space="preserve">Compreender a modalidade de educação a distância a partir de sua história, legislação, função dos partícipes (aluno, professor, equipe multidisciplinar) e ambiente virtual de aprendizagem Moodle.    </w:t>
            </w:r>
          </w:p>
          <w:p w14:paraId="10EEE4EA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  <w:p w14:paraId="37D0B0C3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5C19F4D1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t xml:space="preserve">No final do curso os alunos serão capazes de:   </w:t>
            </w:r>
          </w:p>
          <w:p w14:paraId="6AD1D6CE" w14:textId="77777777" w:rsidR="00E601A3" w:rsidRDefault="00E601A3" w:rsidP="00E601A3">
            <w:pPr>
              <w:numPr>
                <w:ilvl w:val="0"/>
                <w:numId w:val="1"/>
              </w:numPr>
              <w:spacing w:after="0" w:line="259" w:lineRule="auto"/>
              <w:ind w:hanging="312"/>
            </w:pPr>
            <w:r>
              <w:t xml:space="preserve">Conhecer aspectos históricos da Educação a Distância no mundo e no Brasil.   </w:t>
            </w:r>
          </w:p>
          <w:p w14:paraId="0F2A97B9" w14:textId="77777777" w:rsidR="00E601A3" w:rsidRDefault="00E601A3" w:rsidP="00E601A3">
            <w:pPr>
              <w:numPr>
                <w:ilvl w:val="0"/>
                <w:numId w:val="1"/>
              </w:numPr>
              <w:spacing w:after="0" w:line="259" w:lineRule="auto"/>
              <w:ind w:hanging="312"/>
            </w:pPr>
            <w:r>
              <w:t xml:space="preserve">Conhecer as principais legislações dessa modalidade no país.   </w:t>
            </w:r>
          </w:p>
          <w:p w14:paraId="700B437C" w14:textId="77777777" w:rsidR="00E601A3" w:rsidRDefault="00E601A3" w:rsidP="00E601A3">
            <w:pPr>
              <w:numPr>
                <w:ilvl w:val="0"/>
                <w:numId w:val="1"/>
              </w:numPr>
              <w:spacing w:after="0" w:line="239" w:lineRule="auto"/>
              <w:ind w:hanging="312"/>
            </w:pPr>
            <w:r>
              <w:t xml:space="preserve">Familiarizar-se com as características de um ambiente virtual de aprendizagem e dominar algumas funcionalidades do Moodle na função de estudante.   </w:t>
            </w:r>
          </w:p>
          <w:p w14:paraId="7B28DD7C" w14:textId="77777777" w:rsidR="00E601A3" w:rsidRDefault="00E601A3" w:rsidP="00E601A3">
            <w:pPr>
              <w:numPr>
                <w:ilvl w:val="0"/>
                <w:numId w:val="1"/>
              </w:numPr>
              <w:spacing w:after="0" w:line="243" w:lineRule="auto"/>
              <w:ind w:hanging="312"/>
            </w:pPr>
            <w:r>
              <w:t xml:space="preserve">Entender os papeis do aluno, do professor e do tutor em ambientes colaborativos de aprendizagem </w:t>
            </w:r>
            <w:r>
              <w:rPr>
                <w:i/>
              </w:rPr>
              <w:t>online</w:t>
            </w:r>
            <w:r>
              <w:t xml:space="preserve"> e as formas de interação e colaboração.   </w:t>
            </w:r>
          </w:p>
          <w:p w14:paraId="69C5DE8C" w14:textId="77777777" w:rsidR="00E601A3" w:rsidRDefault="00E601A3" w:rsidP="00E601A3">
            <w:pPr>
              <w:numPr>
                <w:ilvl w:val="0"/>
                <w:numId w:val="1"/>
              </w:numPr>
              <w:spacing w:after="0" w:line="259" w:lineRule="auto"/>
              <w:ind w:hanging="312"/>
            </w:pPr>
            <w:r>
              <w:t xml:space="preserve">Conhecer algumas estratégias de estudo apropriadas ao aluno da </w:t>
            </w:r>
            <w:proofErr w:type="spellStart"/>
            <w:r>
              <w:t>EaD</w:t>
            </w:r>
            <w:proofErr w:type="spellEnd"/>
            <w:r>
              <w:t xml:space="preserve">.   </w:t>
            </w:r>
          </w:p>
          <w:p w14:paraId="66F78E7A" w14:textId="77777777" w:rsidR="00E601A3" w:rsidRDefault="00E601A3" w:rsidP="00E601A3">
            <w:pPr>
              <w:numPr>
                <w:ilvl w:val="0"/>
                <w:numId w:val="1"/>
              </w:numPr>
              <w:spacing w:after="0" w:line="247" w:lineRule="auto"/>
              <w:ind w:hanging="312"/>
            </w:pPr>
            <w:r>
              <w:t xml:space="preserve">Apropriar-se de alguns dos conceitos básicos relacionados à educação a distância e às regras de </w:t>
            </w:r>
            <w:r>
              <w:rPr>
                <w:i/>
              </w:rPr>
              <w:t>Net</w:t>
            </w:r>
            <w:r>
              <w:t xml:space="preserve">iqueta na comunicação </w:t>
            </w:r>
            <w:r>
              <w:rPr>
                <w:i/>
              </w:rPr>
              <w:t>online</w:t>
            </w:r>
            <w:r>
              <w:t xml:space="preserve">.   </w:t>
            </w:r>
          </w:p>
          <w:p w14:paraId="4221D48F" w14:textId="77777777" w:rsidR="00E601A3" w:rsidRDefault="00E601A3" w:rsidP="00E601A3">
            <w:pPr>
              <w:numPr>
                <w:ilvl w:val="0"/>
                <w:numId w:val="1"/>
              </w:numPr>
              <w:spacing w:after="0" w:line="239" w:lineRule="auto"/>
              <w:ind w:hanging="312"/>
            </w:pPr>
            <w:r>
              <w:t xml:space="preserve">Conhecer alguns ambientes virtuais de aprendizagem, focando, de forma específica, o AVA do MOODLE.   </w:t>
            </w:r>
          </w:p>
          <w:p w14:paraId="26E43D8E" w14:textId="77777777" w:rsidR="00E601A3" w:rsidRDefault="00E601A3" w:rsidP="00B11F64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601A3" w14:paraId="70B30004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07B9941" w14:textId="77777777" w:rsidR="00E601A3" w:rsidRDefault="00E601A3" w:rsidP="00B11F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E601A3" w14:paraId="4DA6CE96" w14:textId="77777777" w:rsidTr="00B11F64">
        <w:trPr>
          <w:trHeight w:val="1729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E149C81" w14:textId="77777777" w:rsidR="00E601A3" w:rsidRDefault="00E601A3" w:rsidP="00E601A3">
            <w:pPr>
              <w:numPr>
                <w:ilvl w:val="0"/>
                <w:numId w:val="2"/>
              </w:numPr>
              <w:spacing w:after="26" w:line="252" w:lineRule="auto"/>
              <w:ind w:hanging="256"/>
              <w:jc w:val="left"/>
            </w:pPr>
            <w:r>
              <w:t xml:space="preserve">Fundamentos de Educação a Distância: breve história da </w:t>
            </w:r>
            <w:proofErr w:type="spellStart"/>
            <w:r>
              <w:t>EaD</w:t>
            </w:r>
            <w:proofErr w:type="spellEnd"/>
            <w:r>
              <w:t xml:space="preserve"> no mundo e no Brasil, incluindo a legislação nacional.  </w:t>
            </w:r>
          </w:p>
          <w:p w14:paraId="17C4CEDE" w14:textId="77777777" w:rsidR="00E601A3" w:rsidRDefault="00E601A3" w:rsidP="00E601A3">
            <w:pPr>
              <w:numPr>
                <w:ilvl w:val="0"/>
                <w:numId w:val="2"/>
              </w:numPr>
              <w:spacing w:after="17" w:line="259" w:lineRule="auto"/>
              <w:ind w:hanging="256"/>
              <w:jc w:val="left"/>
            </w:pPr>
            <w:r>
              <w:t xml:space="preserve">Os papeis na Educação a Distância: professor, tutor e estudante.  </w:t>
            </w:r>
          </w:p>
          <w:p w14:paraId="7440D17E" w14:textId="77777777" w:rsidR="00E601A3" w:rsidRDefault="00E601A3" w:rsidP="00E601A3">
            <w:pPr>
              <w:numPr>
                <w:ilvl w:val="0"/>
                <w:numId w:val="2"/>
              </w:numPr>
              <w:spacing w:after="19" w:line="259" w:lineRule="auto"/>
              <w:ind w:hanging="256"/>
              <w:jc w:val="left"/>
            </w:pPr>
            <w:r>
              <w:t xml:space="preserve">Alguns conceitos básicos da </w:t>
            </w:r>
            <w:proofErr w:type="spellStart"/>
            <w:r>
              <w:t>EaD</w:t>
            </w:r>
            <w:proofErr w:type="spellEnd"/>
            <w:r>
              <w:t xml:space="preserve"> e as regras de </w:t>
            </w:r>
            <w:r>
              <w:rPr>
                <w:i/>
              </w:rPr>
              <w:t>Net</w:t>
            </w:r>
            <w:r>
              <w:t xml:space="preserve">iqueta.   </w:t>
            </w:r>
          </w:p>
          <w:p w14:paraId="75B1CD79" w14:textId="77777777" w:rsidR="00E601A3" w:rsidRDefault="00E601A3" w:rsidP="00E601A3">
            <w:pPr>
              <w:numPr>
                <w:ilvl w:val="0"/>
                <w:numId w:val="2"/>
              </w:numPr>
              <w:spacing w:after="0" w:line="259" w:lineRule="auto"/>
              <w:ind w:hanging="256"/>
              <w:jc w:val="left"/>
            </w:pPr>
            <w:r>
              <w:t xml:space="preserve">O ambiente virtual de aprendizagem Moodle e suas funcionalidades para o estudante.  </w:t>
            </w:r>
          </w:p>
          <w:p w14:paraId="4124A127" w14:textId="77777777" w:rsidR="00E601A3" w:rsidRDefault="00E601A3" w:rsidP="00B11F64">
            <w:pPr>
              <w:spacing w:after="0" w:line="259" w:lineRule="auto"/>
              <w:ind w:left="320" w:firstLine="0"/>
              <w:jc w:val="left"/>
              <w:rPr>
                <w:b/>
              </w:rPr>
            </w:pPr>
          </w:p>
          <w:p w14:paraId="35473B4C" w14:textId="77777777" w:rsidR="00E601A3" w:rsidRDefault="00E601A3" w:rsidP="00B11F64">
            <w:pPr>
              <w:spacing w:after="0" w:line="259" w:lineRule="auto"/>
              <w:ind w:left="320" w:firstLine="0"/>
              <w:jc w:val="left"/>
              <w:rPr>
                <w:b/>
              </w:rPr>
            </w:pPr>
          </w:p>
          <w:p w14:paraId="08BA9C31" w14:textId="77777777" w:rsidR="00E601A3" w:rsidRDefault="00E601A3" w:rsidP="00B11F64">
            <w:pPr>
              <w:spacing w:after="0" w:line="259" w:lineRule="auto"/>
              <w:ind w:left="320" w:firstLine="0"/>
              <w:jc w:val="left"/>
              <w:rPr>
                <w:b/>
              </w:rPr>
            </w:pPr>
          </w:p>
          <w:p w14:paraId="7A06C582" w14:textId="77777777" w:rsidR="00E601A3" w:rsidRDefault="00E601A3" w:rsidP="00B11F64">
            <w:pPr>
              <w:spacing w:after="0" w:line="259" w:lineRule="auto"/>
              <w:ind w:left="320" w:firstLine="0"/>
              <w:jc w:val="left"/>
              <w:rPr>
                <w:b/>
              </w:rPr>
            </w:pPr>
          </w:p>
          <w:p w14:paraId="70D417E4" w14:textId="77777777" w:rsidR="00E601A3" w:rsidRDefault="00E601A3" w:rsidP="00B11F64">
            <w:pPr>
              <w:spacing w:after="0" w:line="259" w:lineRule="auto"/>
              <w:ind w:left="320" w:firstLine="0"/>
              <w:jc w:val="left"/>
              <w:rPr>
                <w:b/>
              </w:rPr>
            </w:pPr>
          </w:p>
          <w:p w14:paraId="13A575D9" w14:textId="77777777" w:rsidR="00E601A3" w:rsidRDefault="00E601A3" w:rsidP="00B11F64">
            <w:pPr>
              <w:spacing w:after="0" w:line="259" w:lineRule="auto"/>
              <w:ind w:left="32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601A3" w14:paraId="0799D7DA" w14:textId="77777777" w:rsidTr="00B11F64">
        <w:trPr>
          <w:trHeight w:val="284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35038A5" w14:textId="77777777" w:rsidR="00E601A3" w:rsidRDefault="00E601A3" w:rsidP="00B11F6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lastRenderedPageBreak/>
              <w:t xml:space="preserve">METODOLOGIA </w:t>
            </w:r>
          </w:p>
        </w:tc>
      </w:tr>
      <w:tr w:rsidR="00E601A3" w14:paraId="7CBB7CD3" w14:textId="77777777" w:rsidTr="00B11F64">
        <w:trPr>
          <w:trHeight w:val="150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3FA8BBB" w14:textId="77777777" w:rsidR="00E601A3" w:rsidRDefault="00E601A3" w:rsidP="00E601A3">
            <w:pPr>
              <w:numPr>
                <w:ilvl w:val="0"/>
                <w:numId w:val="3"/>
              </w:numPr>
              <w:spacing w:after="64" w:line="258" w:lineRule="auto"/>
              <w:ind w:hanging="424"/>
            </w:pPr>
            <w:r>
              <w:t xml:space="preserve">Exposição e discussão do conteúdo programático nos fóruns temáticos, esclarecendo dúvidas por meio da interação entre professores, alunos e tutores.   </w:t>
            </w:r>
          </w:p>
          <w:p w14:paraId="2DCF4DFD" w14:textId="77777777" w:rsidR="00E601A3" w:rsidRDefault="00E601A3" w:rsidP="00E601A3">
            <w:pPr>
              <w:numPr>
                <w:ilvl w:val="0"/>
                <w:numId w:val="3"/>
              </w:numPr>
              <w:spacing w:after="0" w:line="257" w:lineRule="auto"/>
              <w:ind w:hanging="424"/>
            </w:pPr>
            <w:r>
              <w:t xml:space="preserve">As aulas serão ministradas através de atividades teóricas e práticas no ambiente </w:t>
            </w:r>
            <w:r>
              <w:rPr>
                <w:i/>
              </w:rPr>
              <w:t xml:space="preserve">online </w:t>
            </w:r>
            <w:r>
              <w:t xml:space="preserve">com a utilização das novas tecnologias da comunicação.   </w:t>
            </w:r>
          </w:p>
          <w:p w14:paraId="04EFC093" w14:textId="77777777" w:rsidR="00E601A3" w:rsidRDefault="00E601A3" w:rsidP="00B11F6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601A3" w14:paraId="74C5E5B0" w14:textId="77777777" w:rsidTr="00B11F64">
        <w:trPr>
          <w:trHeight w:val="284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3FB0980C" w14:textId="77777777" w:rsidR="00E601A3" w:rsidRDefault="00E601A3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E601A3" w14:paraId="6A17BD30" w14:textId="77777777" w:rsidTr="00B11F64">
        <w:trPr>
          <w:trHeight w:val="1388"/>
        </w:trPr>
        <w:tc>
          <w:tcPr>
            <w:tcW w:w="8932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7098F44" w14:textId="77777777" w:rsidR="00E601A3" w:rsidRDefault="00E601A3" w:rsidP="00B11F64">
            <w:pPr>
              <w:spacing w:after="0" w:line="259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74CA0721" w14:textId="77777777" w:rsidR="00E601A3" w:rsidRDefault="00E601A3" w:rsidP="00B11F64">
            <w:pPr>
              <w:spacing w:after="0" w:line="259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05807E9E" w14:textId="77777777" w:rsidR="00E601A3" w:rsidRDefault="00E601A3" w:rsidP="00B11F64">
            <w:pPr>
              <w:spacing w:after="0" w:line="259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 </w:t>
            </w:r>
          </w:p>
          <w:p w14:paraId="2D86302B" w14:textId="77777777" w:rsidR="00E601A3" w:rsidRDefault="00E601A3" w:rsidP="00B11F64">
            <w:pPr>
              <w:spacing w:after="0" w:line="259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Computadores, Plataforma Moodle.   </w:t>
            </w:r>
          </w:p>
          <w:p w14:paraId="0FF2A104" w14:textId="77777777" w:rsidR="00E601A3" w:rsidRDefault="00E601A3" w:rsidP="00B11F64">
            <w:pPr>
              <w:spacing w:after="0" w:line="259" w:lineRule="auto"/>
              <w:ind w:left="16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601A3" w14:paraId="46667D54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BC1D71F" w14:textId="77777777" w:rsidR="00E601A3" w:rsidRDefault="00E601A3" w:rsidP="00B11F64">
            <w:pPr>
              <w:spacing w:after="0" w:line="259" w:lineRule="auto"/>
              <w:ind w:left="9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E601A3" w14:paraId="2788403F" w14:textId="77777777" w:rsidTr="00B11F64">
        <w:trPr>
          <w:trHeight w:val="838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E2DAC7" w14:textId="77777777" w:rsidR="00E601A3" w:rsidRDefault="00E601A3" w:rsidP="00B11F64">
            <w:pPr>
              <w:spacing w:after="0" w:line="239" w:lineRule="auto"/>
              <w:ind w:left="0" w:firstLine="0"/>
              <w:jc w:val="left"/>
            </w:pPr>
            <w:r>
              <w:t xml:space="preserve">O aluno será avaliado quanto ao seu desempenho individual no ambiente virtual, participação nas atividades colaborativas e através de avaliação final da disciplina.   </w:t>
            </w:r>
          </w:p>
          <w:p w14:paraId="6DEFE745" w14:textId="77777777" w:rsidR="00E601A3" w:rsidRDefault="00E601A3" w:rsidP="00B11F64">
            <w:pPr>
              <w:spacing w:after="0" w:line="259" w:lineRule="auto"/>
              <w:ind w:left="16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601A3" w14:paraId="21CB5B01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115863B" w14:textId="77777777" w:rsidR="00E601A3" w:rsidRDefault="00E601A3" w:rsidP="00B11F64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BIBLIOGRAFIA </w:t>
            </w:r>
          </w:p>
        </w:tc>
      </w:tr>
      <w:tr w:rsidR="00E601A3" w14:paraId="02A9FBB9" w14:textId="77777777" w:rsidTr="00B11F64">
        <w:trPr>
          <w:trHeight w:val="5808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116EF97A" w14:textId="77777777" w:rsidR="00E601A3" w:rsidRDefault="00E601A3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69657511" w14:textId="77777777" w:rsidR="00E601A3" w:rsidRDefault="00E601A3" w:rsidP="00B11F64">
            <w:pPr>
              <w:spacing w:after="6" w:line="238" w:lineRule="auto"/>
              <w:ind w:left="0" w:firstLine="0"/>
            </w:pPr>
            <w:r>
              <w:t xml:space="preserve">BARBOSA, Rommel </w:t>
            </w:r>
            <w:proofErr w:type="spellStart"/>
            <w:r>
              <w:t>Mergaço</w:t>
            </w:r>
            <w:proofErr w:type="spellEnd"/>
            <w:r>
              <w:t xml:space="preserve">. </w:t>
            </w:r>
            <w:r>
              <w:rPr>
                <w:b/>
              </w:rPr>
              <w:t>Ambientes Virtuais de Aprendizagem</w:t>
            </w:r>
            <w:r>
              <w:t xml:space="preserve">. Porto Alegre: Artmed Editora, 2005.   </w:t>
            </w:r>
          </w:p>
          <w:p w14:paraId="7448EC68" w14:textId="77777777" w:rsidR="00E601A3" w:rsidRDefault="00E601A3" w:rsidP="00B11F64">
            <w:pPr>
              <w:spacing w:after="6" w:line="238" w:lineRule="auto"/>
              <w:ind w:left="0" w:firstLine="0"/>
            </w:pPr>
            <w:r>
              <w:t xml:space="preserve">BELLONI, Maria Luiza. </w:t>
            </w:r>
            <w:r>
              <w:rPr>
                <w:b/>
              </w:rPr>
              <w:t>Educação a distância</w:t>
            </w:r>
            <w:r>
              <w:t xml:space="preserve">. 5 ed. Campinas: Autores Associados, 2008.   </w:t>
            </w:r>
          </w:p>
          <w:p w14:paraId="2CA24CD1" w14:textId="77777777" w:rsidR="00E601A3" w:rsidRDefault="00E601A3" w:rsidP="00B11F64">
            <w:pPr>
              <w:spacing w:after="0" w:line="243" w:lineRule="auto"/>
              <w:ind w:left="0" w:firstLine="0"/>
            </w:pPr>
            <w:r>
              <w:t xml:space="preserve">MENEZES, </w:t>
            </w:r>
            <w:proofErr w:type="spellStart"/>
            <w:r>
              <w:t>Elionildo</w:t>
            </w:r>
            <w:proofErr w:type="spellEnd"/>
            <w:r>
              <w:t xml:space="preserve"> da Silva; MELO, Lafayette Batista. </w:t>
            </w:r>
            <w:r>
              <w:rPr>
                <w:b/>
              </w:rPr>
              <w:t>Fundamentos de Educação a Distância</w:t>
            </w:r>
            <w:r>
              <w:t xml:space="preserve">. João Pessoa: IFPB, 2014.   </w:t>
            </w:r>
          </w:p>
          <w:p w14:paraId="6969AB4A" w14:textId="77777777" w:rsidR="00E601A3" w:rsidRDefault="00E601A3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5DD2D06" w14:textId="77777777" w:rsidR="00E601A3" w:rsidRDefault="00E601A3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6114EB50" w14:textId="77777777" w:rsidR="00E601A3" w:rsidRDefault="00E601A3" w:rsidP="00B11F64">
            <w:pPr>
              <w:spacing w:line="238" w:lineRule="auto"/>
              <w:ind w:left="0" w:firstLine="0"/>
              <w:jc w:val="left"/>
            </w:pPr>
            <w:r>
              <w:t xml:space="preserve">LÉVY, Pierre; LEMOS, André. </w:t>
            </w:r>
            <w:r>
              <w:rPr>
                <w:b/>
              </w:rPr>
              <w:t>O Futuro da Internet</w:t>
            </w:r>
            <w:r>
              <w:t xml:space="preserve">: em direção a uma </w:t>
            </w:r>
            <w:proofErr w:type="spellStart"/>
            <w:r>
              <w:t>ciberdemocracia</w:t>
            </w:r>
            <w:proofErr w:type="spellEnd"/>
            <w:r>
              <w:t xml:space="preserve"> planetária. São Paulo: Paulus, 2010.   </w:t>
            </w:r>
          </w:p>
          <w:p w14:paraId="7A943560" w14:textId="77777777" w:rsidR="00E601A3" w:rsidRDefault="00E601A3" w:rsidP="00B11F64">
            <w:pPr>
              <w:spacing w:after="7" w:line="238" w:lineRule="auto"/>
              <w:ind w:left="0" w:firstLine="0"/>
            </w:pPr>
            <w:r>
              <w:t xml:space="preserve">_______. </w:t>
            </w:r>
            <w:r>
              <w:rPr>
                <w:b/>
              </w:rPr>
              <w:t>As Tecnologias da Inteligência</w:t>
            </w:r>
            <w:r>
              <w:t xml:space="preserve">: futuro do pensamento na era da informática. Rio de Janeiro: Editora 34, 1995.   </w:t>
            </w:r>
          </w:p>
          <w:p w14:paraId="22D0917F" w14:textId="77777777" w:rsidR="00E601A3" w:rsidRDefault="00E601A3" w:rsidP="00B11F64">
            <w:pPr>
              <w:spacing w:after="1" w:line="242" w:lineRule="auto"/>
              <w:ind w:left="0" w:firstLine="0"/>
            </w:pPr>
            <w:r>
              <w:t xml:space="preserve">MORAN. J. M.; MASETTO, Marcos T.; BEHRENS, Marilda Aparecida. </w:t>
            </w:r>
            <w:r>
              <w:rPr>
                <w:b/>
              </w:rPr>
              <w:t>Novas tecnologias e mediação pedagógica</w:t>
            </w:r>
            <w:r>
              <w:t xml:space="preserve">. Campinas: Papirus, 19 ed., 2011.   </w:t>
            </w:r>
          </w:p>
          <w:p w14:paraId="366A8516" w14:textId="77777777" w:rsidR="00E601A3" w:rsidRDefault="00E601A3" w:rsidP="00B11F64">
            <w:pPr>
              <w:spacing w:after="3" w:line="241" w:lineRule="auto"/>
              <w:ind w:left="0" w:right="67" w:firstLine="0"/>
            </w:pPr>
            <w:r>
              <w:t xml:space="preserve">PETERS, O. </w:t>
            </w:r>
            <w:r>
              <w:rPr>
                <w:b/>
              </w:rPr>
              <w:t>Didática do Ensino a Distância</w:t>
            </w:r>
            <w:r>
              <w:t xml:space="preserve">. Rio Grande do Sul: </w:t>
            </w:r>
            <w:proofErr w:type="spellStart"/>
            <w:r>
              <w:t>Unisinos</w:t>
            </w:r>
            <w:proofErr w:type="spellEnd"/>
            <w:r>
              <w:t xml:space="preserve">, 2003. PRETI, </w:t>
            </w:r>
            <w:proofErr w:type="spellStart"/>
            <w:r>
              <w:t>Oreste</w:t>
            </w:r>
            <w:proofErr w:type="spellEnd"/>
            <w:r>
              <w:t xml:space="preserve">. </w:t>
            </w:r>
            <w:r>
              <w:rPr>
                <w:b/>
              </w:rPr>
              <w:t>Educação a Distância</w:t>
            </w:r>
            <w:r>
              <w:t xml:space="preserve">: construindo significados. Brasília: Editora Plano, 2000.   </w:t>
            </w:r>
          </w:p>
          <w:p w14:paraId="2F806F91" w14:textId="77777777" w:rsidR="00E601A3" w:rsidRDefault="00E601A3" w:rsidP="00B11F64">
            <w:pPr>
              <w:spacing w:after="0" w:line="238" w:lineRule="auto"/>
              <w:ind w:left="0" w:firstLine="0"/>
            </w:pPr>
            <w:r>
              <w:t xml:space="preserve">SILVA, Marco (Org.). </w:t>
            </w:r>
            <w:r>
              <w:rPr>
                <w:b/>
              </w:rPr>
              <w:t>Educação online</w:t>
            </w:r>
            <w:r>
              <w:t xml:space="preserve">: teorias, práticas, legislação e formação corporativa. São Paulo: Loyola, 2003.   </w:t>
            </w:r>
          </w:p>
          <w:p w14:paraId="6D44C798" w14:textId="77777777" w:rsidR="00E601A3" w:rsidRDefault="00E601A3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E2A9217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2336ACD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9952147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92A5C5D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9261EC6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677543F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AE79ED9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2C5B9E2" w14:textId="77777777" w:rsidR="00E601A3" w:rsidRDefault="00E601A3" w:rsidP="00E601A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A434A5E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3F6"/>
    <w:multiLevelType w:val="hybridMultilevel"/>
    <w:tmpl w:val="DCBCA4A0"/>
    <w:lvl w:ilvl="0" w:tplc="28C0D3BE">
      <w:start w:val="1"/>
      <w:numFmt w:val="bullet"/>
      <w:lvlText w:val="•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E6E20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49F26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A792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075C6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2BD4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5B9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F87A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4D7E0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A63F6"/>
    <w:multiLevelType w:val="hybridMultilevel"/>
    <w:tmpl w:val="33862CE8"/>
    <w:lvl w:ilvl="0" w:tplc="14F8D73C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ED75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6794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6824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4BAC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AC3F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BE5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6145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2D6B6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B1868"/>
    <w:multiLevelType w:val="hybridMultilevel"/>
    <w:tmpl w:val="2850E9C8"/>
    <w:lvl w:ilvl="0" w:tplc="24508D1A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6D762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AC5CC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ADCD8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013FA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AB41E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ED24C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4CFBA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A5D1C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279175">
    <w:abstractNumId w:val="2"/>
  </w:num>
  <w:num w:numId="2" w16cid:durableId="75978481">
    <w:abstractNumId w:val="1"/>
  </w:num>
  <w:num w:numId="3" w16cid:durableId="44061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A3"/>
    <w:rsid w:val="004E24AC"/>
    <w:rsid w:val="00E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5BCD"/>
  <w15:chartTrackingRefBased/>
  <w15:docId w15:val="{5BFB41DF-3FBC-497A-BE36-313CB90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A3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601A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2022-09-13T12:35:00Z</dcterms:created>
  <dcterms:modified xsi:type="dcterms:W3CDTF">2022-09-13T12:36:00Z</dcterms:modified>
</cp:coreProperties>
</file>