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8" w:rsidRPr="001B714A" w:rsidRDefault="005A4D78" w:rsidP="005A4D78">
      <w:pPr>
        <w:widowControl w:val="0"/>
        <w:jc w:val="center"/>
        <w:rPr>
          <w:rFonts w:ascii="Arial" w:hAnsi="Arial" w:cs="Arial"/>
        </w:rPr>
      </w:pPr>
      <w:r w:rsidRPr="001B714A">
        <w:rPr>
          <w:rFonts w:ascii="Arial" w:hAnsi="Arial" w:cs="Arial"/>
        </w:rPr>
        <w:t>MATRIZ CURRICULAR</w:t>
      </w:r>
      <w:r w:rsidRPr="001B714A">
        <w:rPr>
          <w:rFonts w:ascii="Arial" w:hAnsi="Arial" w:cs="Arial"/>
        </w:rPr>
        <w:fldChar w:fldCharType="begin"/>
      </w:r>
      <w:r w:rsidRPr="001B714A">
        <w:instrText xml:space="preserve"> TC "</w:instrText>
      </w:r>
      <w:bookmarkStart w:id="0" w:name="_Toc307588096"/>
      <w:r w:rsidRPr="001B714A">
        <w:rPr>
          <w:rFonts w:ascii="Arial" w:hAnsi="Arial" w:cs="Arial"/>
        </w:rPr>
        <w:instrText>MATRIZ CURRICULAR</w:instrText>
      </w:r>
      <w:bookmarkEnd w:id="0"/>
      <w:r w:rsidRPr="001B714A">
        <w:instrText xml:space="preserve">" \f C \l "1" </w:instrText>
      </w:r>
      <w:r w:rsidRPr="001B71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DO CURSO TÉCNICO EM AGROPECUÁRIA SUBSEQUENTE</w:t>
      </w:r>
    </w:p>
    <w:p w:rsidR="005A4D78" w:rsidRPr="001B714A" w:rsidRDefault="005A4D78" w:rsidP="005A4D78">
      <w:pPr>
        <w:widowControl w:val="0"/>
        <w:rPr>
          <w:b/>
          <w:sz w:val="18"/>
          <w:szCs w:val="1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421"/>
        <w:gridCol w:w="320"/>
        <w:gridCol w:w="200"/>
        <w:gridCol w:w="407"/>
        <w:gridCol w:w="1545"/>
        <w:gridCol w:w="363"/>
        <w:gridCol w:w="318"/>
        <w:gridCol w:w="407"/>
        <w:gridCol w:w="1545"/>
        <w:gridCol w:w="363"/>
        <w:gridCol w:w="381"/>
        <w:gridCol w:w="1563"/>
        <w:gridCol w:w="363"/>
      </w:tblGrid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1º Semestre</w:t>
            </w:r>
          </w:p>
        </w:tc>
        <w:tc>
          <w:tcPr>
            <w:tcW w:w="320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2º Semestre</w:t>
            </w:r>
          </w:p>
        </w:tc>
        <w:tc>
          <w:tcPr>
            <w:tcW w:w="363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3º Semestre</w:t>
            </w:r>
          </w:p>
        </w:tc>
        <w:tc>
          <w:tcPr>
            <w:tcW w:w="363" w:type="dxa"/>
            <w:shd w:val="clear" w:color="auto" w:fill="1D1B11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shd w:val="clear" w:color="auto" w:fill="1D1B11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1D1B11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4º Semestre</w:t>
            </w:r>
          </w:p>
        </w:tc>
        <w:tc>
          <w:tcPr>
            <w:tcW w:w="363" w:type="dxa"/>
            <w:shd w:val="clear" w:color="auto" w:fill="1D1B11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Introdução a Metodologia Científica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Olericultura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Fruticultura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Ovinocaprinocultura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 xml:space="preserve">Sistemas </w:t>
            </w:r>
            <w:proofErr w:type="spellStart"/>
            <w:r w:rsidRPr="001B714A">
              <w:rPr>
                <w:rFonts w:ascii="Arial" w:hAnsi="Arial" w:cs="Arial"/>
                <w:sz w:val="16"/>
                <w:szCs w:val="16"/>
              </w:rPr>
              <w:t>Agrossilvipastoris</w:t>
            </w:r>
            <w:proofErr w:type="spellEnd"/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Cultura Anuais</w:t>
            </w:r>
            <w:proofErr w:type="gramEnd"/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Irrigação e Drenagem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Bovinocultura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Introdução a Agropecuária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 xml:space="preserve">Avicultura 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FFFFFF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Mecanização Agrícola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Gestão do Agronegócio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FFFFFF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FFFFFF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Solos Agrícolas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 xml:space="preserve">Apicultura e </w:t>
            </w:r>
            <w:proofErr w:type="spellStart"/>
            <w:r w:rsidRPr="001B714A">
              <w:rPr>
                <w:rFonts w:ascii="Arial" w:hAnsi="Arial" w:cs="Arial"/>
                <w:sz w:val="16"/>
                <w:szCs w:val="16"/>
              </w:rPr>
              <w:t>Meliponicultura</w:t>
            </w:r>
            <w:proofErr w:type="spellEnd"/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Construções Rurais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Extensão Rural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47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714A">
              <w:rPr>
                <w:rFonts w:ascii="Arial" w:hAnsi="Arial" w:cs="Arial"/>
                <w:sz w:val="16"/>
                <w:szCs w:val="16"/>
              </w:rPr>
              <w:t>Forragicultura</w:t>
            </w:r>
            <w:proofErr w:type="spellEnd"/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Introdução a Agroecologia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Suinocultura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Projetos Agropecuários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Desenho e Topografia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Cooperativismo e Associativismo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Gestão Ambiental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Processamento e Conservação de Alimentos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21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Aquicultura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5" w:type="dxa"/>
            <w:vMerge w:val="restart"/>
            <w:shd w:val="clear" w:color="auto" w:fill="DDD9C3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 xml:space="preserve">Informática </w:t>
            </w:r>
          </w:p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Básica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shd w:val="clear" w:color="auto" w:fill="FFFFFF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3" w:type="dxa"/>
            <w:vMerge w:val="restart"/>
            <w:shd w:val="clear" w:color="auto" w:fill="DDD9C3"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 xml:space="preserve">Agricultura Familiar 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shd w:val="clear" w:color="auto" w:fill="FFFFFF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71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1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5" w:type="dxa"/>
            <w:vMerge/>
            <w:shd w:val="clear" w:color="auto" w:fill="DDD9C3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shd w:val="clear" w:color="auto" w:fill="FFFFFF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3" w:type="dxa"/>
            <w:vMerge/>
            <w:shd w:val="clear" w:color="auto" w:fill="DDD9C3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 –</w:t>
            </w: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B714A">
              <w:rPr>
                <w:rFonts w:ascii="Arial" w:hAnsi="Arial" w:cs="Arial"/>
                <w:sz w:val="16"/>
                <w:szCs w:val="16"/>
              </w:rPr>
              <w:t xml:space="preserve"> ha/semana</w:t>
            </w:r>
          </w:p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1B714A">
              <w:rPr>
                <w:rFonts w:ascii="Arial" w:hAnsi="Arial" w:cs="Arial"/>
                <w:sz w:val="16"/>
                <w:szCs w:val="16"/>
              </w:rPr>
              <w:t xml:space="preserve"> ha/ semana</w:t>
            </w:r>
          </w:p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20 ha/ semana</w:t>
            </w:r>
          </w:p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18 ha/ semana</w:t>
            </w:r>
          </w:p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D78" w:rsidRPr="001B714A" w:rsidTr="00C62F91">
        <w:trPr>
          <w:trHeight w:val="225"/>
        </w:trPr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  <w:r w:rsidRPr="001B714A">
              <w:rPr>
                <w:rFonts w:ascii="Arial" w:hAnsi="Arial" w:cs="Arial"/>
                <w:sz w:val="16"/>
                <w:szCs w:val="16"/>
              </w:rPr>
              <w:t>h/semestre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1B714A">
              <w:rPr>
                <w:rFonts w:ascii="Arial" w:hAnsi="Arial" w:cs="Arial"/>
                <w:sz w:val="16"/>
                <w:szCs w:val="16"/>
              </w:rPr>
              <w:t xml:space="preserve"> h/semestre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334 h/semestre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14A">
              <w:rPr>
                <w:rFonts w:ascii="Arial" w:hAnsi="Arial" w:cs="Arial"/>
                <w:sz w:val="16"/>
                <w:szCs w:val="16"/>
              </w:rPr>
              <w:t>299 h/semestre</w:t>
            </w:r>
          </w:p>
        </w:tc>
        <w:tc>
          <w:tcPr>
            <w:tcW w:w="363" w:type="dxa"/>
            <w:vAlign w:val="bottom"/>
          </w:tcPr>
          <w:p w:rsidR="005A4D78" w:rsidRPr="001B714A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D78" w:rsidRPr="001B714A" w:rsidTr="00C62F91">
        <w:trPr>
          <w:trHeight w:val="225"/>
        </w:trPr>
        <w:tc>
          <w:tcPr>
            <w:tcW w:w="7677" w:type="dxa"/>
            <w:gridSpan w:val="12"/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Carga horária total das disciplinas</w:t>
            </w:r>
          </w:p>
        </w:tc>
        <w:tc>
          <w:tcPr>
            <w:tcW w:w="1926" w:type="dxa"/>
            <w:gridSpan w:val="2"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 xml:space="preserve">1298 </w:t>
            </w:r>
          </w:p>
        </w:tc>
      </w:tr>
      <w:tr w:rsidR="005A4D78" w:rsidRPr="001B714A" w:rsidTr="00C62F91">
        <w:trPr>
          <w:trHeight w:val="225"/>
        </w:trPr>
        <w:tc>
          <w:tcPr>
            <w:tcW w:w="7677" w:type="dxa"/>
            <w:gridSpan w:val="12"/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Carga horária do Estágio Supervisionado</w:t>
            </w:r>
          </w:p>
        </w:tc>
        <w:tc>
          <w:tcPr>
            <w:tcW w:w="1926" w:type="dxa"/>
            <w:gridSpan w:val="2"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5A4D78" w:rsidRPr="005003DA" w:rsidTr="00C62F91">
        <w:trPr>
          <w:trHeight w:val="225"/>
        </w:trPr>
        <w:tc>
          <w:tcPr>
            <w:tcW w:w="7677" w:type="dxa"/>
            <w:gridSpan w:val="12"/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2ED2">
              <w:rPr>
                <w:rFonts w:ascii="Arial" w:hAnsi="Arial" w:cs="Arial"/>
                <w:b/>
                <w:sz w:val="16"/>
                <w:szCs w:val="16"/>
              </w:rPr>
              <w:t>Carga horária total do curso</w:t>
            </w:r>
          </w:p>
        </w:tc>
        <w:tc>
          <w:tcPr>
            <w:tcW w:w="1926" w:type="dxa"/>
            <w:gridSpan w:val="2"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ED2">
              <w:rPr>
                <w:rFonts w:ascii="Arial" w:hAnsi="Arial" w:cs="Arial"/>
                <w:b/>
                <w:sz w:val="16"/>
                <w:szCs w:val="16"/>
              </w:rPr>
              <w:t>1.498</w:t>
            </w:r>
          </w:p>
        </w:tc>
      </w:tr>
    </w:tbl>
    <w:p w:rsidR="005A4D78" w:rsidRPr="00312ED2" w:rsidRDefault="005A4D78" w:rsidP="005A4D78">
      <w:pPr>
        <w:widowControl w:val="0"/>
        <w:rPr>
          <w:rFonts w:ascii="Arial" w:hAnsi="Arial" w:cs="Arial"/>
          <w:b/>
          <w:sz w:val="16"/>
          <w:szCs w:val="16"/>
        </w:rPr>
      </w:pPr>
    </w:p>
    <w:p w:rsidR="005A4D78" w:rsidRPr="00312ED2" w:rsidRDefault="005A4D78" w:rsidP="005A4D78">
      <w:pPr>
        <w:widowControl w:val="0"/>
        <w:rPr>
          <w:rFonts w:ascii="Arial" w:hAnsi="Arial" w:cs="Arial"/>
          <w:sz w:val="16"/>
          <w:szCs w:val="16"/>
        </w:rPr>
      </w:pPr>
      <w:r w:rsidRPr="00312ED2">
        <w:rPr>
          <w:rFonts w:ascii="Arial" w:hAnsi="Arial" w:cs="Arial"/>
          <w:b/>
          <w:sz w:val="16"/>
          <w:szCs w:val="16"/>
          <w:u w:val="single"/>
        </w:rPr>
        <w:t>LEGENDA</w:t>
      </w:r>
      <w:r w:rsidRPr="00312ED2">
        <w:rPr>
          <w:rFonts w:ascii="Arial" w:hAnsi="Arial" w:cs="Arial"/>
          <w:sz w:val="16"/>
          <w:szCs w:val="16"/>
        </w:rPr>
        <w:t xml:space="preserve"> </w:t>
      </w:r>
    </w:p>
    <w:p w:rsidR="005A4D78" w:rsidRPr="005003DA" w:rsidRDefault="005A4D78" w:rsidP="005A4D78">
      <w:pPr>
        <w:widowControl w:val="0"/>
        <w:rPr>
          <w:rFonts w:ascii="Arial" w:hAnsi="Arial" w:cs="Arial"/>
        </w:rPr>
      </w:pPr>
    </w:p>
    <w:tbl>
      <w:tblPr>
        <w:tblW w:w="151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2"/>
        <w:gridCol w:w="825"/>
        <w:gridCol w:w="247"/>
      </w:tblGrid>
      <w:tr w:rsidR="005A4D78" w:rsidRPr="00312ED2" w:rsidTr="00C62F91"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da</w:t>
            </w:r>
            <w:proofErr w:type="gramEnd"/>
          </w:p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A4D78" w:rsidRPr="00312ED2" w:rsidTr="00C62F91"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 xml:space="preserve">A/S 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4D78" w:rsidRPr="00312ED2" w:rsidTr="00C62F91">
        <w:trPr>
          <w:trHeight w:val="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A4D78" w:rsidRPr="00312ED2" w:rsidRDefault="005A4D78" w:rsidP="005A4D78">
      <w:pPr>
        <w:widowControl w:val="0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7"/>
        <w:gridCol w:w="2749"/>
      </w:tblGrid>
      <w:tr w:rsidR="005A4D78" w:rsidRPr="00312ED2" w:rsidTr="00C62F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n°</w:t>
            </w:r>
            <w:proofErr w:type="gramEnd"/>
            <w:r w:rsidRPr="00312ED2">
              <w:rPr>
                <w:rFonts w:ascii="Arial" w:hAnsi="Arial" w:cs="Arial"/>
                <w:sz w:val="16"/>
                <w:szCs w:val="16"/>
              </w:rPr>
              <w:t xml:space="preserve"> da disciplina</w:t>
            </w:r>
          </w:p>
        </w:tc>
      </w:tr>
      <w:tr w:rsidR="005A4D78" w:rsidRPr="00312ED2" w:rsidTr="00C62F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pré-requisitos</w:t>
            </w:r>
            <w:proofErr w:type="gramEnd"/>
          </w:p>
        </w:tc>
      </w:tr>
      <w:tr w:rsidR="005A4D78" w:rsidRPr="00312ED2" w:rsidTr="00C62F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carga</w:t>
            </w:r>
            <w:proofErr w:type="gramEnd"/>
            <w:r w:rsidRPr="00312ED2">
              <w:rPr>
                <w:rFonts w:ascii="Arial" w:hAnsi="Arial" w:cs="Arial"/>
                <w:sz w:val="16"/>
                <w:szCs w:val="16"/>
              </w:rPr>
              <w:t xml:space="preserve"> horária </w:t>
            </w:r>
          </w:p>
        </w:tc>
      </w:tr>
      <w:tr w:rsidR="005A4D78" w:rsidRPr="00312ED2" w:rsidTr="00C62F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D2">
              <w:rPr>
                <w:rFonts w:ascii="Arial" w:hAnsi="Arial" w:cs="Arial"/>
                <w:sz w:val="16"/>
                <w:szCs w:val="16"/>
              </w:rPr>
              <w:t>A/S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78" w:rsidRPr="00312ED2" w:rsidRDefault="005A4D78" w:rsidP="00C62F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2ED2">
              <w:rPr>
                <w:rFonts w:ascii="Arial" w:hAnsi="Arial" w:cs="Arial"/>
                <w:sz w:val="16"/>
                <w:szCs w:val="16"/>
              </w:rPr>
              <w:t>aulas</w:t>
            </w:r>
            <w:proofErr w:type="gramEnd"/>
            <w:r w:rsidRPr="00312ED2">
              <w:rPr>
                <w:rFonts w:ascii="Arial" w:hAnsi="Arial" w:cs="Arial"/>
                <w:sz w:val="16"/>
                <w:szCs w:val="16"/>
              </w:rPr>
              <w:t xml:space="preserve"> semanais</w:t>
            </w:r>
          </w:p>
        </w:tc>
      </w:tr>
    </w:tbl>
    <w:p w:rsidR="005A4D78" w:rsidRPr="005003DA" w:rsidRDefault="005A4D78" w:rsidP="005A4D78">
      <w:pPr>
        <w:widowControl w:val="0"/>
        <w:jc w:val="both"/>
        <w:rPr>
          <w:rFonts w:ascii="Arial" w:hAnsi="Arial" w:cs="Arial"/>
          <w:u w:val="single"/>
        </w:rPr>
      </w:pPr>
    </w:p>
    <w:p w:rsidR="005A4D78" w:rsidRPr="005003DA" w:rsidRDefault="005A4D78" w:rsidP="005A4D78">
      <w:pPr>
        <w:widowControl w:val="0"/>
        <w:jc w:val="both"/>
        <w:rPr>
          <w:color w:val="FF0000"/>
          <w:u w:val="single"/>
        </w:rPr>
      </w:pPr>
    </w:p>
    <w:p w:rsidR="0060053D" w:rsidRDefault="0060053D"/>
    <w:sectPr w:rsidR="0060053D" w:rsidSect="00600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686"/>
    <w:multiLevelType w:val="multilevel"/>
    <w:tmpl w:val="14DC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4D78"/>
    <w:rsid w:val="005A4D78"/>
    <w:rsid w:val="0060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</cp:revision>
  <dcterms:created xsi:type="dcterms:W3CDTF">2016-09-21T16:28:00Z</dcterms:created>
  <dcterms:modified xsi:type="dcterms:W3CDTF">2016-09-21T16:28:00Z</dcterms:modified>
</cp:coreProperties>
</file>